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96" w:rsidRPr="0089467E" w:rsidRDefault="00582096" w:rsidP="002B1E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67E">
        <w:rPr>
          <w:rFonts w:ascii="Times New Roman" w:hAnsi="Times New Roman" w:cs="Times New Roman"/>
          <w:sz w:val="28"/>
          <w:szCs w:val="28"/>
          <w:u w:val="single"/>
        </w:rPr>
        <w:t>ЗАЩИТА ПРАВ ПОТРЕБИТЕЛЕЙ</w:t>
      </w:r>
    </w:p>
    <w:p w:rsidR="002B1E01" w:rsidRPr="0089467E" w:rsidRDefault="002B1E01" w:rsidP="0089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67E">
        <w:rPr>
          <w:rFonts w:ascii="Times New Roman" w:hAnsi="Times New Roman" w:cs="Times New Roman"/>
          <w:sz w:val="28"/>
          <w:szCs w:val="28"/>
        </w:rPr>
        <w:t xml:space="preserve">О незаконности практики </w:t>
      </w:r>
      <w:proofErr w:type="spellStart"/>
      <w:r w:rsidRPr="0089467E">
        <w:rPr>
          <w:rFonts w:ascii="Times New Roman" w:hAnsi="Times New Roman" w:cs="Times New Roman"/>
          <w:sz w:val="28"/>
          <w:szCs w:val="28"/>
        </w:rPr>
        <w:t>обусловливания</w:t>
      </w:r>
      <w:proofErr w:type="spellEnd"/>
      <w:r w:rsidRPr="0089467E">
        <w:rPr>
          <w:rFonts w:ascii="Times New Roman" w:hAnsi="Times New Roman" w:cs="Times New Roman"/>
          <w:sz w:val="28"/>
          <w:szCs w:val="28"/>
        </w:rPr>
        <w:t xml:space="preserve"> штрафными санкциями права потребителя на </w:t>
      </w:r>
      <w:r w:rsidR="003635FB" w:rsidRPr="0089467E">
        <w:rPr>
          <w:rFonts w:ascii="Times New Roman" w:hAnsi="Times New Roman" w:cs="Times New Roman"/>
          <w:sz w:val="28"/>
          <w:szCs w:val="28"/>
        </w:rPr>
        <w:t>досрочное погашение кредита</w:t>
      </w:r>
      <w:bookmarkStart w:id="0" w:name="_GoBack"/>
      <w:bookmarkEnd w:id="0"/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096">
        <w:rPr>
          <w:rFonts w:ascii="Times New Roman" w:hAnsi="Times New Roman" w:cs="Times New Roman"/>
          <w:sz w:val="26"/>
          <w:szCs w:val="26"/>
        </w:rPr>
        <w:t>В связи с распространением отдельными средствами массовой информации двусмысленных по своему содержанию сообщений по поводу штрафных санкций со стороны</w:t>
      </w:r>
      <w:proofErr w:type="gramEnd"/>
      <w:r w:rsidRPr="00582096">
        <w:rPr>
          <w:rFonts w:ascii="Times New Roman" w:hAnsi="Times New Roman" w:cs="Times New Roman"/>
          <w:sz w:val="26"/>
          <w:szCs w:val="26"/>
        </w:rPr>
        <w:t xml:space="preserve"> банков за досрочное погашение заемщиками своих обязательств по кредитным договорам </w:t>
      </w:r>
      <w:proofErr w:type="spellStart"/>
      <w:r w:rsidRPr="0058209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582096">
        <w:rPr>
          <w:rFonts w:ascii="Times New Roman" w:hAnsi="Times New Roman" w:cs="Times New Roman"/>
          <w:sz w:val="26"/>
          <w:szCs w:val="26"/>
        </w:rPr>
        <w:t xml:space="preserve"> обращает внимание на нижеследующее.</w:t>
      </w:r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r w:rsidRPr="00582096">
        <w:rPr>
          <w:rFonts w:ascii="Times New Roman" w:hAnsi="Times New Roman" w:cs="Times New Roman"/>
          <w:sz w:val="26"/>
          <w:szCs w:val="26"/>
        </w:rPr>
        <w:t>В отношении штрафа как способа обеспечения исполнения обязатель</w:t>
      </w:r>
      <w:proofErr w:type="gramStart"/>
      <w:r w:rsidRPr="00582096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582096">
        <w:rPr>
          <w:rFonts w:ascii="Times New Roman" w:hAnsi="Times New Roman" w:cs="Times New Roman"/>
          <w:sz w:val="26"/>
          <w:szCs w:val="26"/>
        </w:rPr>
        <w:t>едует иметь в виду, что «неустойкой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 (пункт 1 статьи 330 Гражданского кодекса Российской Федерации).</w:t>
      </w:r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096">
        <w:rPr>
          <w:rFonts w:ascii="Times New Roman" w:hAnsi="Times New Roman" w:cs="Times New Roman"/>
          <w:sz w:val="26"/>
          <w:szCs w:val="26"/>
        </w:rPr>
        <w:t>По общему правилу, закрепленному пунктом 1 статьи 810 Гражданского кодекса Российской Федерации «заемщик обязан возвратить займодавцу полученную сумму займа в срок и в порядке, которые предусмотрены договором займа», при этом сумма займа, предоставленного под проценты заемщику-гражданину для личного, семейного, домашнего или иного использования, не связанного с предпринимательской деятельностью, т.е. потребителю, может быть им возвращена досрочно полностью или по частям</w:t>
      </w:r>
      <w:proofErr w:type="gramEnd"/>
      <w:r w:rsidRPr="00582096">
        <w:rPr>
          <w:rFonts w:ascii="Times New Roman" w:hAnsi="Times New Roman" w:cs="Times New Roman"/>
          <w:sz w:val="26"/>
          <w:szCs w:val="26"/>
        </w:rPr>
        <w:t xml:space="preserve"> при условии уведомления об этом займодавца не менее чем за тридцать дней до дня такого возврата. Причем договором займа может быть установлен более короткий срок уведомления займодавца о намерении заемщика возвратить денежные средства досрочно (</w:t>
      </w:r>
      <w:proofErr w:type="gramStart"/>
      <w:r w:rsidRPr="0058209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582096">
        <w:rPr>
          <w:rFonts w:ascii="Times New Roman" w:hAnsi="Times New Roman" w:cs="Times New Roman"/>
          <w:sz w:val="26"/>
          <w:szCs w:val="26"/>
        </w:rPr>
        <w:t>. пункт 2 статьи 810 Гражданского кодекса Российской Федерации).</w:t>
      </w:r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r w:rsidRPr="00582096">
        <w:rPr>
          <w:rFonts w:ascii="Times New Roman" w:hAnsi="Times New Roman" w:cs="Times New Roman"/>
          <w:sz w:val="26"/>
          <w:szCs w:val="26"/>
        </w:rPr>
        <w:t>Кроме того, право заемщика на досрочный возврат потребительского кредита (займа) закреплено соответствующими положениями статьи 11 Федерального закона от 21 декабря 2013 года № 353-ФЗ «О потребительском кредите (займе)».</w:t>
      </w:r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r w:rsidRPr="00582096">
        <w:rPr>
          <w:rFonts w:ascii="Times New Roman" w:hAnsi="Times New Roman" w:cs="Times New Roman"/>
          <w:sz w:val="26"/>
          <w:szCs w:val="26"/>
        </w:rPr>
        <w:t>Таким образом, законное право потребителя – заемщика на досрочный возврат суммы займа (кредита) реализуется им самостоятельно и согласия займодавца (кредитора) не требует, а реализация данного права со стороны потребителя и его волеизъявление по этому поводу в принципе не может быть обременено кредитором какими-либо штрафными санкциями.</w:t>
      </w:r>
    </w:p>
    <w:p w:rsidR="002B1E01" w:rsidRPr="00582096" w:rsidRDefault="002B1E01" w:rsidP="002B1E01">
      <w:pPr>
        <w:jc w:val="both"/>
        <w:rPr>
          <w:rFonts w:ascii="Times New Roman" w:hAnsi="Times New Roman" w:cs="Times New Roman"/>
          <w:sz w:val="26"/>
          <w:szCs w:val="26"/>
        </w:rPr>
      </w:pPr>
      <w:r w:rsidRPr="00582096">
        <w:rPr>
          <w:rFonts w:ascii="Times New Roman" w:hAnsi="Times New Roman" w:cs="Times New Roman"/>
          <w:sz w:val="26"/>
          <w:szCs w:val="26"/>
        </w:rPr>
        <w:t>Поэтому в случае включения на этот счет в кредитный договор соответствующего условия оно должно признаваться не действительным в силу пункта 1 статьи 16 Закона Российской Федерации от 7 февраля 1992 года № 2300-1 «О защите прав потребителей». При этом виновное лицо за подобные противоправные действия может быть привлечено к административной ответственности по части 2 статьи 14.8 Кодекса Российской Федерации об административных правонарушениях.</w:t>
      </w:r>
    </w:p>
    <w:p w:rsidR="00582096" w:rsidRPr="00582096" w:rsidRDefault="00582096" w:rsidP="005820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096">
        <w:rPr>
          <w:rFonts w:ascii="Times New Roman" w:hAnsi="Times New Roman" w:cs="Times New Roman"/>
          <w:sz w:val="24"/>
          <w:szCs w:val="24"/>
        </w:rPr>
        <w:t>Консультационный пункт для потребителей</w:t>
      </w:r>
    </w:p>
    <w:p w:rsidR="00582096" w:rsidRDefault="00582096" w:rsidP="005820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096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2096" w:rsidRPr="00582096" w:rsidRDefault="00582096" w:rsidP="005820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82096">
        <w:rPr>
          <w:rFonts w:ascii="Times New Roman" w:hAnsi="Times New Roman" w:cs="Times New Roman"/>
          <w:sz w:val="24"/>
          <w:szCs w:val="24"/>
        </w:rPr>
        <w:t>в РБ в Заиграевском районе», тел.42655;</w:t>
      </w:r>
    </w:p>
    <w:p w:rsidR="00C1718C" w:rsidRPr="002B1E01" w:rsidRDefault="00C1718C" w:rsidP="002B1E01"/>
    <w:sectPr w:rsidR="00C1718C" w:rsidRPr="002B1E01" w:rsidSect="00AC26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C7"/>
    <w:rsid w:val="002B1E01"/>
    <w:rsid w:val="003635FB"/>
    <w:rsid w:val="00582096"/>
    <w:rsid w:val="007064E1"/>
    <w:rsid w:val="0089467E"/>
    <w:rsid w:val="00971653"/>
    <w:rsid w:val="009F13D0"/>
    <w:rsid w:val="00AC26C7"/>
    <w:rsid w:val="00BF22FD"/>
    <w:rsid w:val="00C1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82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2021-05-13T06:38:00Z</cp:lastPrinted>
  <dcterms:created xsi:type="dcterms:W3CDTF">2021-05-14T05:32:00Z</dcterms:created>
  <dcterms:modified xsi:type="dcterms:W3CDTF">2023-09-14T09:23:00Z</dcterms:modified>
</cp:coreProperties>
</file>